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E6" w:rsidRPr="004762F2" w:rsidRDefault="006871F4" w:rsidP="00B767AB">
      <w:pPr>
        <w:pStyle w:val="Nagwek1"/>
        <w:spacing w:line="360" w:lineRule="auto"/>
      </w:pPr>
      <w:r w:rsidRPr="00B767AB">
        <w:rPr>
          <w:rFonts w:cs="Arial"/>
          <w:sz w:val="28"/>
          <w:szCs w:val="28"/>
        </w:rPr>
        <w:t>Przedmiotowe zasady oceniania z wychowania fizycznego.</w:t>
      </w:r>
      <w:r w:rsidR="00B767AB">
        <w:rPr>
          <w:rFonts w:cs="Arial"/>
          <w:sz w:val="28"/>
          <w:szCs w:val="28"/>
        </w:rPr>
        <w:br/>
      </w:r>
      <w:r w:rsidR="00B767AB">
        <w:rPr>
          <w:rFonts w:cs="Arial"/>
          <w:sz w:val="28"/>
          <w:szCs w:val="28"/>
        </w:rPr>
        <w:br/>
      </w:r>
      <w:r w:rsidR="00837A42" w:rsidRPr="004762F2">
        <w:t>System opracowano w oparciu o następujące dokumenty: Podstawa prawna:</w:t>
      </w:r>
    </w:p>
    <w:p w:rsidR="00372CE6" w:rsidRPr="004762F2" w:rsidRDefault="00837A42" w:rsidP="00B767AB">
      <w:pPr>
        <w:pStyle w:val="Standard"/>
        <w:spacing w:line="360" w:lineRule="auto"/>
        <w:ind w:left="55"/>
        <w:rPr>
          <w:rFonts w:ascii="Arial" w:hAnsi="Arial"/>
        </w:rPr>
      </w:pPr>
      <w:r w:rsidRPr="004762F2">
        <w:rPr>
          <w:rFonts w:ascii="Arial" w:hAnsi="Arial"/>
        </w:rPr>
        <w:t>Rozporządzenie Ministra Edukacji Narodowej z dnia 22 lutego 2019 r. w sprawie oceniania, klasyfikowania i promowania uczniów i słuchaczy w szkołach publicznych;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Podstawa programowa kształcenia ogólnego z wychowania fizycznego;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Wewnątrzszkolne Zasady Oceniania;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Program nauczania z wychowania fizycznego.</w:t>
      </w:r>
    </w:p>
    <w:p w:rsidR="00372CE6" w:rsidRPr="004762F2" w:rsidRDefault="00837A4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Cele Przedmiotowego Systemu Oceniania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Poinformowanie ucznia o poziomie jego osiągnięć edukacyjnych i postępach w tym zakresie;</w:t>
      </w:r>
    </w:p>
    <w:p w:rsidR="006B2B81" w:rsidRDefault="00837A42" w:rsidP="00B767AB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 w:rsidRPr="004762F2">
        <w:rPr>
          <w:rFonts w:ascii="Arial" w:hAnsi="Arial"/>
        </w:rPr>
        <w:t xml:space="preserve">Pomoc uczniowi w samodzielnym rozwoju poprzez poznanie własnej sprawności i umiejętności; 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 w:rsidRPr="004762F2">
        <w:rPr>
          <w:rFonts w:ascii="Arial" w:hAnsi="Arial"/>
        </w:rPr>
        <w:t>Motywowanie ucznia do dalszej pracy, wysiłku, samodoskonalenia się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Dostarczanie rodzicom i nauczycielowi rzetelnej i szczegółowej informacji o postępach, trudnościach i specjalnych uzdolnieniach ucznia;</w:t>
      </w:r>
    </w:p>
    <w:p w:rsidR="00372CE6" w:rsidRPr="004762F2" w:rsidRDefault="00837A42" w:rsidP="00B767AB">
      <w:pPr>
        <w:pStyle w:val="Standard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Umożliwienie nauczycielowi kontroli rozwoju ucznia, doskonalenie organizacji i metod pracy dydaktyczno – wychowawczej.</w:t>
      </w:r>
    </w:p>
    <w:p w:rsidR="00372CE6" w:rsidRDefault="00837A4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Ocena jest wypadkową pięciu składowych :</w:t>
      </w:r>
    </w:p>
    <w:p w:rsidR="002A1054" w:rsidRPr="004358D6" w:rsidRDefault="006F1FB8" w:rsidP="00B767AB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Aktywności</w:t>
      </w:r>
      <w:r w:rsidR="002A1054" w:rsidRPr="004762F2">
        <w:rPr>
          <w:rFonts w:ascii="Arial" w:hAnsi="Arial"/>
        </w:rPr>
        <w:t xml:space="preserve"> (sumienne i staranne wywiązywanie się z obowiązków oraz zaangażowanie w przebieg lekcji i przygot</w:t>
      </w:r>
      <w:r w:rsidR="00884F31">
        <w:rPr>
          <w:rFonts w:ascii="Arial" w:hAnsi="Arial"/>
        </w:rPr>
        <w:t xml:space="preserve">owanie się do zajęć;) Uczeń </w:t>
      </w:r>
      <w:r w:rsidR="002A1054" w:rsidRPr="004762F2">
        <w:rPr>
          <w:rFonts w:ascii="Arial" w:hAnsi="Arial"/>
        </w:rPr>
        <w:t>może</w:t>
      </w:r>
      <w:r w:rsidR="00884F31">
        <w:rPr>
          <w:rFonts w:ascii="Arial" w:hAnsi="Arial"/>
        </w:rPr>
        <w:t xml:space="preserve"> również</w:t>
      </w:r>
      <w:r w:rsidR="002A1054" w:rsidRPr="004762F2">
        <w:rPr>
          <w:rFonts w:ascii="Arial" w:hAnsi="Arial"/>
        </w:rPr>
        <w:t xml:space="preserve"> uzyskać „+” lub „-” za aktywność na lekcji ( np. wykonując zadanie </w:t>
      </w:r>
      <w:r w:rsidRPr="004762F2">
        <w:rPr>
          <w:rFonts w:ascii="Arial" w:hAnsi="Arial"/>
        </w:rPr>
        <w:t>dodatkowe dla</w:t>
      </w:r>
      <w:r>
        <w:rPr>
          <w:rFonts w:ascii="Arial" w:hAnsi="Arial"/>
        </w:rPr>
        <w:t xml:space="preserve"> chętnych</w:t>
      </w:r>
      <w:r w:rsidR="002A1054" w:rsidRPr="004762F2">
        <w:rPr>
          <w:rFonts w:ascii="Arial" w:hAnsi="Arial"/>
        </w:rPr>
        <w:t>, prowadząc meldun</w:t>
      </w:r>
      <w:r w:rsidR="00884F31">
        <w:rPr>
          <w:rFonts w:ascii="Arial" w:hAnsi="Arial"/>
        </w:rPr>
        <w:t xml:space="preserve">ek, rozgrzewkę lub część lekcji </w:t>
      </w:r>
      <w:proofErr w:type="spellStart"/>
      <w:r w:rsidR="00884F31">
        <w:rPr>
          <w:rFonts w:ascii="Arial" w:hAnsi="Arial"/>
        </w:rPr>
        <w:t>itp</w:t>
      </w:r>
      <w:proofErr w:type="spellEnd"/>
      <w:r w:rsidR="00884F31">
        <w:rPr>
          <w:rFonts w:ascii="Arial" w:hAnsi="Arial"/>
        </w:rPr>
        <w:t xml:space="preserve"> - ocena z wagą 3 </w:t>
      </w:r>
      <w:r w:rsidR="002A1054" w:rsidRPr="004762F2">
        <w:rPr>
          <w:rFonts w:ascii="Arial" w:hAnsi="Arial"/>
        </w:rPr>
        <w:t>)</w:t>
      </w:r>
      <w:r w:rsidR="00884F31">
        <w:rPr>
          <w:rFonts w:ascii="Arial" w:hAnsi="Arial"/>
        </w:rPr>
        <w:t xml:space="preserve"> </w:t>
      </w:r>
    </w:p>
    <w:p w:rsidR="00E238C4" w:rsidRDefault="006F1FB8" w:rsidP="00B767AB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Systematy</w:t>
      </w:r>
      <w:r w:rsidR="00E238C4">
        <w:rPr>
          <w:rFonts w:ascii="Arial" w:hAnsi="Arial"/>
        </w:rPr>
        <w:t>czności (ocena z wagą 3 ) :</w:t>
      </w:r>
    </w:p>
    <w:p w:rsidR="00E238C4" w:rsidRDefault="00E238C4" w:rsidP="00B767AB">
      <w:pPr>
        <w:pStyle w:val="Standard"/>
        <w:numPr>
          <w:ilvl w:val="2"/>
          <w:numId w:val="1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frekwencja na lekcji (</w:t>
      </w:r>
      <w:r>
        <w:rPr>
          <w:rFonts w:ascii="Arial" w:hAnsi="Arial"/>
          <w:b/>
          <w:bCs/>
        </w:rPr>
        <w:t>u</w:t>
      </w:r>
      <w:r w:rsidRPr="004762F2">
        <w:rPr>
          <w:rFonts w:ascii="Arial" w:hAnsi="Arial"/>
          <w:b/>
          <w:bCs/>
        </w:rPr>
        <w:t>czniowie otrzymują ocenę za systematyczność na lekcji</w:t>
      </w:r>
      <w:r w:rsidRPr="004762F2">
        <w:rPr>
          <w:rFonts w:ascii="Arial" w:hAnsi="Arial"/>
        </w:rPr>
        <w:t xml:space="preserve"> (półroczną oraz roczną), której waga ustawiona jest jako trzy (3): - 90-100% czynnego udziału w lekcji - celujący; - 80- 90% czynnego udziału w lekcji - bardzo dobry; -  70-80% czynnego udziału w lekcji - dobry; - 60-70% czynnego udziału w lekcji - dostateczny; - 50-60% czynnego udziału w lekcji - dopuszczający; - poniżej 50% - niedostateczny.</w:t>
      </w:r>
      <w:r w:rsidR="006F1FB8">
        <w:rPr>
          <w:rFonts w:ascii="Arial" w:hAnsi="Arial"/>
        </w:rPr>
        <w:t xml:space="preserve"> </w:t>
      </w:r>
    </w:p>
    <w:p w:rsidR="00E238C4" w:rsidRDefault="00E238C4" w:rsidP="00B767AB">
      <w:pPr>
        <w:pStyle w:val="Standard"/>
        <w:numPr>
          <w:ilvl w:val="2"/>
          <w:numId w:val="1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Z</w:t>
      </w:r>
      <w:r w:rsidR="006F1FB8">
        <w:rPr>
          <w:rFonts w:ascii="Arial" w:hAnsi="Arial"/>
        </w:rPr>
        <w:t xml:space="preserve">wolnienia  z wyłączeniem zwolnień lekarskich, </w:t>
      </w:r>
    </w:p>
    <w:p w:rsidR="00372CE6" w:rsidRPr="004762F2" w:rsidRDefault="006F1FB8" w:rsidP="00B767AB">
      <w:pPr>
        <w:pStyle w:val="Standard"/>
        <w:numPr>
          <w:ilvl w:val="2"/>
          <w:numId w:val="1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nieprzygotowanie np. brak stroju sportowego</w:t>
      </w:r>
      <w:r w:rsidR="004358D6">
        <w:rPr>
          <w:rFonts w:ascii="Arial" w:hAnsi="Arial"/>
        </w:rPr>
        <w:t xml:space="preserve"> 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lastRenderedPageBreak/>
        <w:t>Postępu, czyli poziomu osiągniętych zmian w s</w:t>
      </w:r>
      <w:r w:rsidR="004358D6">
        <w:rPr>
          <w:rFonts w:ascii="Arial" w:hAnsi="Arial"/>
        </w:rPr>
        <w:t>tosunku do diagnozy początkowej – ocena z wagą 1.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Wiadomości (poziom zdobytej wiedzy</w:t>
      </w:r>
      <w:r w:rsidR="00884F31">
        <w:rPr>
          <w:rFonts w:ascii="Arial" w:hAnsi="Arial"/>
        </w:rPr>
        <w:t xml:space="preserve"> – ocena z wagą 1</w:t>
      </w:r>
      <w:r w:rsidRPr="004762F2">
        <w:rPr>
          <w:rFonts w:ascii="Arial" w:hAnsi="Arial"/>
        </w:rPr>
        <w:t>)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Umiejętności (rezultatu, czyli informacji o osiągniętych wynikach, dokładności wykonania zadania, techniki</w:t>
      </w:r>
      <w:r w:rsidR="00884F31">
        <w:rPr>
          <w:rFonts w:ascii="Arial" w:hAnsi="Arial"/>
        </w:rPr>
        <w:t xml:space="preserve"> – ocena z wagą 1</w:t>
      </w:r>
      <w:r w:rsidRPr="004762F2">
        <w:rPr>
          <w:rFonts w:ascii="Arial" w:hAnsi="Arial"/>
        </w:rPr>
        <w:t>)</w:t>
      </w:r>
    </w:p>
    <w:p w:rsidR="00372CE6" w:rsidRPr="004762F2" w:rsidRDefault="00837A4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Prawa i obowiązki ucznia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Uczeń nieobecny podczas sprawdzania umiejętności i wiadomości z przyczyn usprawiedliwionych bądź uczeń który jest na lekcji, ale nie ćwiczy z powodu zwolnienia lekarskiego musi zaliczyć sprawdzian w ciągu 2 tygodni od pierwszego terminu sprawdzianu, a w przypadku zwolnienia lekarskiego w ciągu dwóch tygodni od zakończenia leczenia ( w przypadku zwolnień lekarskich długoterminowych uczeń ustala zasady zaliczeń indywidualnie z nauczycielem uczącym)  Jeżeli uczeń nie zaliczy sprawdzianu w wyznaczonym terminie otrzymuje ocenę niedostateczną;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Uczeń nieobecny podczas sprawdzianu umiejętności i wiadomości z przyczyn nieusprawiedliwionych otrzymuje ocenę niedostateczną;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Uczeń obecny na lekcji podczas sprawdzianu umiejętności i wiadomości może poprawić uzyskaną ocenę w terminie do dwóch tygodni po przebytym sprawdzianie;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Uczeń godnie reprezentujący szkołę na zawodach międzyszkolnych otrzymuje ocenę celującą (cząstkową),  Uczeń, który deklaruje udział w zawodach, a nie uczestniczy w nich lub odmawia udziału bez podania przyczyny nie może otrzymać na półrocze lub koniec roku oceny celującej.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Uczeń ma prawo do dwóch </w:t>
      </w:r>
      <w:proofErr w:type="spellStart"/>
      <w:r w:rsidRPr="004762F2">
        <w:rPr>
          <w:rFonts w:ascii="Arial" w:hAnsi="Arial"/>
        </w:rPr>
        <w:t>nieprzygotowań</w:t>
      </w:r>
      <w:proofErr w:type="spellEnd"/>
      <w:r w:rsidRPr="004762F2">
        <w:rPr>
          <w:rFonts w:ascii="Arial" w:hAnsi="Arial"/>
        </w:rPr>
        <w:t xml:space="preserve"> „np.” w półroczu. Każde kolejne nieprzygotowanie będzie miało konsekwencje w postaci obniżonej oceny w obszarze systematyczność.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Uczeń zobowiązany jest do schludnego stroju sportowego (krótkie spodenki, zimą dopuszczalne u dziewczyn legginsy lub dres u chłopców (bielizna </w:t>
      </w:r>
      <w:proofErr w:type="spellStart"/>
      <w:r w:rsidRPr="004762F2">
        <w:rPr>
          <w:rFonts w:ascii="Arial" w:hAnsi="Arial"/>
        </w:rPr>
        <w:t>termoaktywna</w:t>
      </w:r>
      <w:proofErr w:type="spellEnd"/>
      <w:r w:rsidRPr="004762F2">
        <w:rPr>
          <w:rFonts w:ascii="Arial" w:hAnsi="Arial"/>
        </w:rPr>
        <w:t>) po wcześniejszym uzgodnieniu z nauczycielem, koszulka zakrywająca ramiona, dość długa, bez dekoltu, zmienne obuwie sportowe),włosy związane, brak biżuterii, zegarków;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Wszyscy uczniowie powinni posiadać wyłącznie obuwie zmienne, w razie nie wywiązania się z obowiązku nauczyciel może wpuścić ucznia na salę gimnastyczną w skarpetkach;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Uczeń zobowiązany jest przestrzegać regulaminu sali gimnastycznej;</w:t>
      </w:r>
      <w:r w:rsidR="00B767AB">
        <w:rPr>
          <w:rFonts w:ascii="Arial" w:hAnsi="Arial"/>
        </w:rPr>
        <w:t xml:space="preserve"> </w:t>
      </w:r>
      <w:r w:rsidRPr="004762F2">
        <w:rPr>
          <w:rFonts w:ascii="Arial" w:hAnsi="Arial"/>
        </w:rPr>
        <w:t>pływalni czy hali sportowej( w zależności gdzie prowadzone są zajęcia)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lastRenderedPageBreak/>
        <w:t>Uczniowie niećwiczący na lekcji ( z powodu zwolnień lekarskich, braku stroju) mają obowiązek przebywać w czasie lekcji na sali gimnastycznej . W przypadku realizacji przez ucznia niećwiczącego zadania zleconego przez nauczyciela (referat, gazetka, zbieranie aktualnych informacji) , istnieje możliwość (po uprzedniej zgodzie nauczyciela) wykonywania zadania w bibliotece szkolnej;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Dziewczęta „niedysponowane” (miesiączka) zgłaszają ów stan na początku lekcji i zwolnione są z wykonywania intensywnego wysiłku fizycznego, natomiast obowiązuje je aktywne uczestnictwo w zajęciach;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Uczeń, który na pierwsze półrocze uzyskał ocenę niedostateczną, żeby otrzymać ocenę pozytywną na koniec roku szkolnego musi w drugim półroczu uzyskać co najmniej 60% obecności i czynnego uczestnictwa w zajęciach oraz otrzymać z ocen cząstkowych przynajmniej ocenę końcową dostateczną;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Uczeń, który ma powyżej 90% czynnego uczestnictwa w zajęciach wychowania fizycznego i zaliczone wszystkie sprawdziany w terminie na pozytywną ocenę, nie otrzymał żadnej oceny niedostatecznej z wychowania fizycznego otrzyma ocenę </w:t>
      </w:r>
      <w:r w:rsidR="004831D9">
        <w:rPr>
          <w:rFonts w:ascii="Arial" w:hAnsi="Arial"/>
        </w:rPr>
        <w:t>końcowo</w:t>
      </w:r>
      <w:r w:rsidR="004831D9" w:rsidRPr="004762F2">
        <w:rPr>
          <w:rFonts w:ascii="Arial" w:hAnsi="Arial"/>
        </w:rPr>
        <w:t>roczną</w:t>
      </w:r>
      <w:r w:rsidRPr="004762F2">
        <w:rPr>
          <w:rFonts w:ascii="Arial" w:hAnsi="Arial"/>
        </w:rPr>
        <w:t xml:space="preserve"> przynajmniej bardzo dobry;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Uczeń, który ma 80% -90% czynnego uczestnictwa w zajęciach wychowania fizycznego i zaliczone wszystkie sprawdziany w terminie na pozytywną ocenę, nie otrzymał żadnej oceny niedostatecznej z wychowania fizycznego otrzyma ocenę </w:t>
      </w:r>
      <w:r w:rsidR="004831D9">
        <w:rPr>
          <w:rFonts w:ascii="Arial" w:hAnsi="Arial"/>
        </w:rPr>
        <w:t>końcowo</w:t>
      </w:r>
      <w:r w:rsidR="004831D9" w:rsidRPr="004762F2">
        <w:rPr>
          <w:rFonts w:ascii="Arial" w:hAnsi="Arial"/>
        </w:rPr>
        <w:t>roczną</w:t>
      </w:r>
      <w:r w:rsidRPr="004762F2">
        <w:rPr>
          <w:rFonts w:ascii="Arial" w:hAnsi="Arial"/>
        </w:rPr>
        <w:t xml:space="preserve"> przynajmniej dobry;</w:t>
      </w:r>
    </w:p>
    <w:p w:rsidR="00372CE6" w:rsidRPr="004762F2" w:rsidRDefault="00837A42" w:rsidP="00B767AB">
      <w:pPr>
        <w:pStyle w:val="Standard"/>
        <w:numPr>
          <w:ilvl w:val="0"/>
          <w:numId w:val="7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Zwolnienie z czynnego uczestnictwa w zajęciach z wychowania fizycznego wypisane przez rodzica ( maksymalnie do tygodnia po chorobie lub z innego uzasadnionego powodu ) powinno być dostarczone drogą elektroniczną (wyłącznie w e-dzienniku )</w:t>
      </w:r>
    </w:p>
    <w:p w:rsidR="004831D9" w:rsidRDefault="00837A4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Formy sprawdzania wiedzy i umiejętności </w:t>
      </w:r>
    </w:p>
    <w:p w:rsidR="004831D9" w:rsidRDefault="00837A42" w:rsidP="00B767AB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sprawdzian umiejętności </w:t>
      </w:r>
    </w:p>
    <w:p w:rsidR="004831D9" w:rsidRDefault="00837A42" w:rsidP="00B767AB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wybrane testy sprawności fizycznej </w:t>
      </w:r>
    </w:p>
    <w:p w:rsidR="00372CE6" w:rsidRPr="004762F2" w:rsidRDefault="00837A42" w:rsidP="00B767AB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>odpowiedź ustna lub pisemna z części teoretycznej</w:t>
      </w:r>
    </w:p>
    <w:p w:rsidR="00372CE6" w:rsidRPr="00910AA2" w:rsidRDefault="00910AA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Kryteria ocen:</w:t>
      </w:r>
    </w:p>
    <w:p w:rsidR="00372CE6" w:rsidRPr="004762F2" w:rsidRDefault="00753C3C" w:rsidP="00B767A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Ocenę celującą</w:t>
      </w:r>
      <w:r w:rsidR="00837A42" w:rsidRPr="004762F2">
        <w:rPr>
          <w:rFonts w:ascii="Arial" w:hAnsi="Arial"/>
        </w:rPr>
        <w:t xml:space="preserve"> otrzymuje uczeń, który wykazuje się szczególnym zaangażowaniem w pracy, opanował w 100% umiejętności i wiadomościami zawarte w podstawie programowej w danej klasie. Prowadzi sportowy i higieniczny życia, bierze udział w zawodach i olimpiadach reprezentując szkołę. Opanował umiejętności i wiadomości z poszczególnych dyscyplin bardzo dobrze. Zawsze </w:t>
      </w:r>
      <w:r w:rsidR="00837A42" w:rsidRPr="004762F2">
        <w:rPr>
          <w:rFonts w:ascii="Arial" w:hAnsi="Arial"/>
        </w:rPr>
        <w:lastRenderedPageBreak/>
        <w:t>przygotowany do lekcji. Uczestniczy w zawodach sportowych lub uczęszcza na zajęcia dodatkowe z wychowania fizycznego.</w:t>
      </w:r>
    </w:p>
    <w:p w:rsidR="00372CE6" w:rsidRPr="004762F2" w:rsidRDefault="00753C3C" w:rsidP="00B767A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Ocenę bardzo dobrą</w:t>
      </w:r>
      <w:r w:rsidR="00837A42" w:rsidRPr="004762F2">
        <w:rPr>
          <w:rFonts w:ascii="Arial" w:hAnsi="Arial"/>
        </w:rPr>
        <w:t xml:space="preserve"> otrzymuje uczeń, który prowadzi sportowy i higieniczny tryb życia, doskonali swoją sprawność fizyczną, osiąga postępy w osobistym usprawnianiu. Czynnie uczestniczy w zajęciach sportowo- rekreacyjnych. Zawsze przygotowany do lekcji. Opanował wiadomości i umiejętności z poszczególnych dyscyplin bardzo dobrze. Wykazuje duże zaangażowanie na lekcji.</w:t>
      </w:r>
    </w:p>
    <w:p w:rsidR="00372CE6" w:rsidRPr="004762F2" w:rsidRDefault="00753C3C" w:rsidP="00B767A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Ocenę dobrą</w:t>
      </w:r>
      <w:r w:rsidR="00837A42" w:rsidRPr="004762F2">
        <w:rPr>
          <w:rFonts w:ascii="Arial" w:hAnsi="Arial"/>
        </w:rPr>
        <w:t xml:space="preserve"> otrzymuje uczeń , który bez zarzutów wywiązuje się ze swoich obowiązków, aktywnie uczestniczy w zajęciach, osiąga postępy w opanowaniu umiejętności i wiadomości. Dobrze opanował wiadomości i umiejętności z poszczególnych dyscyplin. Mała ilość zajęć opuszczonych.</w:t>
      </w:r>
    </w:p>
    <w:p w:rsidR="00372CE6" w:rsidRPr="004762F2" w:rsidRDefault="00753C3C" w:rsidP="00B767A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Ocenę dostateczną</w:t>
      </w:r>
      <w:r w:rsidR="00837A42" w:rsidRPr="004762F2">
        <w:rPr>
          <w:rFonts w:ascii="Arial" w:hAnsi="Arial"/>
        </w:rPr>
        <w:t xml:space="preserve"> otrzymuje uczeń , który wywiązuje się z obowiązków wynikających ze specyfiki zajęć, osiąga minimalny postęp w opanowaniu umiejętności i wiadomości. Nie unika lekcji wychowania fizycznego.</w:t>
      </w:r>
    </w:p>
    <w:p w:rsidR="00372CE6" w:rsidRPr="004762F2" w:rsidRDefault="00753C3C" w:rsidP="00B767A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Ocenę dopuszczającą</w:t>
      </w:r>
      <w:r w:rsidR="00837A42" w:rsidRPr="004762F2">
        <w:rPr>
          <w:rFonts w:ascii="Arial" w:hAnsi="Arial"/>
        </w:rPr>
        <w:t xml:space="preserve"> otrzymuje uczeń , który uczestniczy w zajęciach i wywiązuje się z powierzonych obowiązków. Zadania wykonuje z pełnym zaangażowaniem na miarę swoich możliwości.</w:t>
      </w:r>
    </w:p>
    <w:p w:rsidR="00372CE6" w:rsidRPr="004762F2" w:rsidRDefault="00753C3C" w:rsidP="00B767A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Ocenę niedostateczną</w:t>
      </w:r>
      <w:r w:rsidR="00837A42" w:rsidRPr="004762F2">
        <w:rPr>
          <w:rFonts w:ascii="Arial" w:hAnsi="Arial"/>
        </w:rPr>
        <w:t xml:space="preserve"> otrzymuje uczeń, który wykazuje szczególnie lekceważący stosunek do obowiązków wynikających ze specyfiki przedmiotu , nie bierze czynnego udziału w lekcji, nie jest przygotowany do lekcji (brak stroju). Prowadzi niehigieniczny i niesportowy tryb życia .Swoim zachowaniem dezorganizuje pracę i stwarza niebezpieczeństwo dla innych. Unika zajęć wychowania fizycznego.</w:t>
      </w:r>
    </w:p>
    <w:p w:rsidR="00910AA2" w:rsidRDefault="00837A4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Sposób informowania o ocenach: </w:t>
      </w:r>
    </w:p>
    <w:p w:rsidR="00910AA2" w:rsidRDefault="00910AA2" w:rsidP="00B767AB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Uczniów : </w:t>
      </w:r>
      <w:r w:rsidR="00837A42" w:rsidRPr="004762F2">
        <w:rPr>
          <w:rFonts w:ascii="Arial" w:hAnsi="Arial"/>
        </w:rPr>
        <w:t xml:space="preserve"> w form</w:t>
      </w:r>
      <w:r>
        <w:rPr>
          <w:rFonts w:ascii="Arial" w:hAnsi="Arial"/>
        </w:rPr>
        <w:t>ie ustnej, po realizacji zadań w</w:t>
      </w:r>
      <w:r w:rsidR="00837A42" w:rsidRPr="004762F2">
        <w:rPr>
          <w:rFonts w:ascii="Arial" w:hAnsi="Arial"/>
        </w:rPr>
        <w:t xml:space="preserve"> e-dziennik</w:t>
      </w:r>
      <w:r>
        <w:rPr>
          <w:rFonts w:ascii="Arial" w:hAnsi="Arial"/>
        </w:rPr>
        <w:t>u</w:t>
      </w:r>
      <w:r w:rsidR="00837A42" w:rsidRPr="004762F2">
        <w:rPr>
          <w:rFonts w:ascii="Arial" w:hAnsi="Arial"/>
        </w:rPr>
        <w:t xml:space="preserve"> </w:t>
      </w:r>
    </w:p>
    <w:p w:rsidR="00910AA2" w:rsidRDefault="00910AA2" w:rsidP="00B767AB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Rodziców :</w:t>
      </w:r>
      <w:r w:rsidR="00837A42" w:rsidRPr="004762F2">
        <w:rPr>
          <w:rFonts w:ascii="Arial" w:hAnsi="Arial"/>
        </w:rPr>
        <w:t xml:space="preserve"> przez wychowawców klas lub</w:t>
      </w:r>
      <w:r>
        <w:rPr>
          <w:rFonts w:ascii="Arial" w:hAnsi="Arial"/>
        </w:rPr>
        <w:t xml:space="preserve"> na konsultacjach  z nauczycielem uczącym oraz poprzez e - dziennik</w:t>
      </w:r>
    </w:p>
    <w:p w:rsidR="00372CE6" w:rsidRPr="001427DD" w:rsidRDefault="00837A42" w:rsidP="00B767AB">
      <w:pPr>
        <w:pStyle w:val="Standard"/>
        <w:numPr>
          <w:ilvl w:val="0"/>
          <w:numId w:val="6"/>
        </w:numPr>
        <w:spacing w:line="360" w:lineRule="auto"/>
        <w:rPr>
          <w:rFonts w:ascii="Arial" w:hAnsi="Arial"/>
        </w:rPr>
      </w:pPr>
      <w:r w:rsidRPr="004762F2">
        <w:rPr>
          <w:rFonts w:ascii="Arial" w:hAnsi="Arial"/>
        </w:rPr>
        <w:t xml:space="preserve">Ocena półroczna i roczna wystawiana jest na podstawie uzyskanych ocen cząstkowych ( średnia w określonych obszarach) przy czym </w:t>
      </w:r>
      <w:r w:rsidRPr="001427DD">
        <w:rPr>
          <w:rFonts w:ascii="Arial" w:hAnsi="Arial"/>
          <w:bCs/>
        </w:rPr>
        <w:t>ocena za aktywność i systematyczność półroczną i roczną jest najważniejszą składową przy wystawianiu ocen końcowych.</w:t>
      </w:r>
    </w:p>
    <w:sectPr w:rsidR="00372CE6" w:rsidRPr="001427DD" w:rsidSect="00372C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F0" w:rsidRDefault="009A48F0" w:rsidP="00372CE6">
      <w:pPr>
        <w:rPr>
          <w:rFonts w:hint="eastAsia"/>
        </w:rPr>
      </w:pPr>
      <w:r>
        <w:separator/>
      </w:r>
    </w:p>
  </w:endnote>
  <w:endnote w:type="continuationSeparator" w:id="0">
    <w:p w:rsidR="009A48F0" w:rsidRDefault="009A48F0" w:rsidP="00372C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F0" w:rsidRDefault="009A48F0" w:rsidP="00372CE6">
      <w:pPr>
        <w:rPr>
          <w:rFonts w:hint="eastAsia"/>
        </w:rPr>
      </w:pPr>
      <w:r w:rsidRPr="00372CE6">
        <w:rPr>
          <w:color w:val="000000"/>
        </w:rPr>
        <w:separator/>
      </w:r>
    </w:p>
  </w:footnote>
  <w:footnote w:type="continuationSeparator" w:id="0">
    <w:p w:rsidR="009A48F0" w:rsidRDefault="009A48F0" w:rsidP="00372C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C84"/>
    <w:multiLevelType w:val="hybridMultilevel"/>
    <w:tmpl w:val="B934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66C8D"/>
    <w:multiLevelType w:val="hybridMultilevel"/>
    <w:tmpl w:val="AB5C7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076DD"/>
    <w:multiLevelType w:val="hybridMultilevel"/>
    <w:tmpl w:val="83920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0E2FF1"/>
    <w:multiLevelType w:val="multilevel"/>
    <w:tmpl w:val="C25CDB7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C5E3F3E"/>
    <w:multiLevelType w:val="multilevel"/>
    <w:tmpl w:val="E9DC28EE"/>
    <w:lvl w:ilvl="0">
      <w:numFmt w:val="bullet"/>
      <w:lvlText w:val="✗"/>
      <w:lvlJc w:val="left"/>
      <w:rPr>
        <w:rFonts w:ascii="OpenSymbol" w:eastAsia="OpenSymbol" w:hAnsi="OpenSymbol" w:cs="OpenSymbol"/>
      </w:rPr>
    </w:lvl>
    <w:lvl w:ilvl="1">
      <w:numFmt w:val="bullet"/>
      <w:lvlText w:val="✗"/>
      <w:lvlJc w:val="left"/>
      <w:rPr>
        <w:rFonts w:ascii="OpenSymbol" w:eastAsia="OpenSymbol" w:hAnsi="OpenSymbol" w:cs="OpenSymbol"/>
      </w:rPr>
    </w:lvl>
    <w:lvl w:ilvl="2">
      <w:numFmt w:val="bullet"/>
      <w:lvlText w:val="✗"/>
      <w:lvlJc w:val="left"/>
      <w:rPr>
        <w:rFonts w:ascii="OpenSymbol" w:eastAsia="OpenSymbol" w:hAnsi="OpenSymbol" w:cs="OpenSymbol"/>
      </w:rPr>
    </w:lvl>
    <w:lvl w:ilvl="3">
      <w:numFmt w:val="bullet"/>
      <w:lvlText w:val="✗"/>
      <w:lvlJc w:val="left"/>
      <w:rPr>
        <w:rFonts w:ascii="OpenSymbol" w:eastAsia="OpenSymbol" w:hAnsi="OpenSymbol" w:cs="OpenSymbol"/>
      </w:rPr>
    </w:lvl>
    <w:lvl w:ilvl="4">
      <w:numFmt w:val="bullet"/>
      <w:lvlText w:val="✗"/>
      <w:lvlJc w:val="left"/>
      <w:rPr>
        <w:rFonts w:ascii="OpenSymbol" w:eastAsia="OpenSymbol" w:hAnsi="OpenSymbol" w:cs="OpenSymbol"/>
      </w:rPr>
    </w:lvl>
    <w:lvl w:ilvl="5">
      <w:numFmt w:val="bullet"/>
      <w:lvlText w:val="✗"/>
      <w:lvlJc w:val="left"/>
      <w:rPr>
        <w:rFonts w:ascii="OpenSymbol" w:eastAsia="OpenSymbol" w:hAnsi="OpenSymbol" w:cs="OpenSymbol"/>
      </w:rPr>
    </w:lvl>
    <w:lvl w:ilvl="6">
      <w:numFmt w:val="bullet"/>
      <w:lvlText w:val="✗"/>
      <w:lvlJc w:val="left"/>
      <w:rPr>
        <w:rFonts w:ascii="OpenSymbol" w:eastAsia="OpenSymbol" w:hAnsi="OpenSymbol" w:cs="OpenSymbol"/>
      </w:rPr>
    </w:lvl>
    <w:lvl w:ilvl="7">
      <w:numFmt w:val="bullet"/>
      <w:lvlText w:val="✗"/>
      <w:lvlJc w:val="left"/>
      <w:rPr>
        <w:rFonts w:ascii="OpenSymbol" w:eastAsia="OpenSymbol" w:hAnsi="OpenSymbol" w:cs="OpenSymbol"/>
      </w:rPr>
    </w:lvl>
    <w:lvl w:ilvl="8">
      <w:numFmt w:val="bullet"/>
      <w:lvlText w:val="✗"/>
      <w:lvlJc w:val="left"/>
      <w:rPr>
        <w:rFonts w:ascii="OpenSymbol" w:eastAsia="OpenSymbol" w:hAnsi="OpenSymbol" w:cs="OpenSymbol"/>
      </w:rPr>
    </w:lvl>
  </w:abstractNum>
  <w:abstractNum w:abstractNumId="5">
    <w:nsid w:val="2DC92696"/>
    <w:multiLevelType w:val="hybridMultilevel"/>
    <w:tmpl w:val="0D5C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300DC"/>
    <w:multiLevelType w:val="multilevel"/>
    <w:tmpl w:val="466276F4"/>
    <w:lvl w:ilvl="0">
      <w:numFmt w:val="bullet"/>
      <w:lvlText w:val="✗"/>
      <w:lvlJc w:val="left"/>
      <w:rPr>
        <w:rFonts w:ascii="OpenSymbol" w:eastAsia="OpenSymbol" w:hAnsi="OpenSymbol" w:cs="OpenSymbol"/>
      </w:rPr>
    </w:lvl>
    <w:lvl w:ilvl="1">
      <w:numFmt w:val="bullet"/>
      <w:lvlText w:val="✗"/>
      <w:lvlJc w:val="left"/>
      <w:rPr>
        <w:rFonts w:ascii="OpenSymbol" w:eastAsia="OpenSymbol" w:hAnsi="OpenSymbol" w:cs="OpenSymbol"/>
      </w:rPr>
    </w:lvl>
    <w:lvl w:ilvl="2">
      <w:numFmt w:val="bullet"/>
      <w:lvlText w:val="✗"/>
      <w:lvlJc w:val="left"/>
      <w:rPr>
        <w:rFonts w:ascii="OpenSymbol" w:eastAsia="OpenSymbol" w:hAnsi="OpenSymbol" w:cs="OpenSymbol"/>
      </w:rPr>
    </w:lvl>
    <w:lvl w:ilvl="3">
      <w:numFmt w:val="bullet"/>
      <w:lvlText w:val="✗"/>
      <w:lvlJc w:val="left"/>
      <w:rPr>
        <w:rFonts w:ascii="OpenSymbol" w:eastAsia="OpenSymbol" w:hAnsi="OpenSymbol" w:cs="OpenSymbol"/>
      </w:rPr>
    </w:lvl>
    <w:lvl w:ilvl="4">
      <w:numFmt w:val="bullet"/>
      <w:lvlText w:val="✗"/>
      <w:lvlJc w:val="left"/>
      <w:rPr>
        <w:rFonts w:ascii="OpenSymbol" w:eastAsia="OpenSymbol" w:hAnsi="OpenSymbol" w:cs="OpenSymbol"/>
      </w:rPr>
    </w:lvl>
    <w:lvl w:ilvl="5">
      <w:numFmt w:val="bullet"/>
      <w:lvlText w:val="✗"/>
      <w:lvlJc w:val="left"/>
      <w:rPr>
        <w:rFonts w:ascii="OpenSymbol" w:eastAsia="OpenSymbol" w:hAnsi="OpenSymbol" w:cs="OpenSymbol"/>
      </w:rPr>
    </w:lvl>
    <w:lvl w:ilvl="6">
      <w:numFmt w:val="bullet"/>
      <w:lvlText w:val="✗"/>
      <w:lvlJc w:val="left"/>
      <w:rPr>
        <w:rFonts w:ascii="OpenSymbol" w:eastAsia="OpenSymbol" w:hAnsi="OpenSymbol" w:cs="OpenSymbol"/>
      </w:rPr>
    </w:lvl>
    <w:lvl w:ilvl="7">
      <w:numFmt w:val="bullet"/>
      <w:lvlText w:val="✗"/>
      <w:lvlJc w:val="left"/>
      <w:rPr>
        <w:rFonts w:ascii="OpenSymbol" w:eastAsia="OpenSymbol" w:hAnsi="OpenSymbol" w:cs="OpenSymbol"/>
      </w:rPr>
    </w:lvl>
    <w:lvl w:ilvl="8">
      <w:numFmt w:val="bullet"/>
      <w:lvlText w:val="✗"/>
      <w:lvlJc w:val="left"/>
      <w:rPr>
        <w:rFonts w:ascii="OpenSymbol" w:eastAsia="OpenSymbol" w:hAnsi="OpenSymbol" w:cs="OpenSymbol"/>
      </w:rPr>
    </w:lvl>
  </w:abstractNum>
  <w:abstractNum w:abstractNumId="7">
    <w:nsid w:val="36C729E8"/>
    <w:multiLevelType w:val="hybridMultilevel"/>
    <w:tmpl w:val="A2BEC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12689"/>
    <w:multiLevelType w:val="hybridMultilevel"/>
    <w:tmpl w:val="B3AC4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912E0"/>
    <w:multiLevelType w:val="hybridMultilevel"/>
    <w:tmpl w:val="A4E6A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37390"/>
    <w:multiLevelType w:val="hybridMultilevel"/>
    <w:tmpl w:val="49106BF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51E50EAE"/>
    <w:multiLevelType w:val="hybridMultilevel"/>
    <w:tmpl w:val="CBE80E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787D86"/>
    <w:multiLevelType w:val="hybridMultilevel"/>
    <w:tmpl w:val="8B8E6B2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75412178"/>
    <w:multiLevelType w:val="hybridMultilevel"/>
    <w:tmpl w:val="618E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D0C75"/>
    <w:multiLevelType w:val="multilevel"/>
    <w:tmpl w:val="4A6227C6"/>
    <w:lvl w:ilvl="0">
      <w:numFmt w:val="bullet"/>
      <w:lvlText w:val="✗"/>
      <w:lvlJc w:val="left"/>
      <w:rPr>
        <w:rFonts w:ascii="OpenSymbol" w:eastAsia="OpenSymbol" w:hAnsi="OpenSymbol" w:cs="OpenSymbol"/>
      </w:rPr>
    </w:lvl>
    <w:lvl w:ilvl="1">
      <w:numFmt w:val="bullet"/>
      <w:lvlText w:val="✗"/>
      <w:lvlJc w:val="left"/>
      <w:rPr>
        <w:rFonts w:ascii="OpenSymbol" w:eastAsia="OpenSymbol" w:hAnsi="OpenSymbol" w:cs="OpenSymbol"/>
      </w:rPr>
    </w:lvl>
    <w:lvl w:ilvl="2">
      <w:numFmt w:val="bullet"/>
      <w:lvlText w:val="✗"/>
      <w:lvlJc w:val="left"/>
      <w:rPr>
        <w:rFonts w:ascii="OpenSymbol" w:eastAsia="OpenSymbol" w:hAnsi="OpenSymbol" w:cs="OpenSymbol"/>
      </w:rPr>
    </w:lvl>
    <w:lvl w:ilvl="3">
      <w:numFmt w:val="bullet"/>
      <w:lvlText w:val="✗"/>
      <w:lvlJc w:val="left"/>
      <w:rPr>
        <w:rFonts w:ascii="OpenSymbol" w:eastAsia="OpenSymbol" w:hAnsi="OpenSymbol" w:cs="OpenSymbol"/>
      </w:rPr>
    </w:lvl>
    <w:lvl w:ilvl="4">
      <w:numFmt w:val="bullet"/>
      <w:lvlText w:val="✗"/>
      <w:lvlJc w:val="left"/>
      <w:rPr>
        <w:rFonts w:ascii="OpenSymbol" w:eastAsia="OpenSymbol" w:hAnsi="OpenSymbol" w:cs="OpenSymbol"/>
      </w:rPr>
    </w:lvl>
    <w:lvl w:ilvl="5">
      <w:numFmt w:val="bullet"/>
      <w:lvlText w:val="✗"/>
      <w:lvlJc w:val="left"/>
      <w:rPr>
        <w:rFonts w:ascii="OpenSymbol" w:eastAsia="OpenSymbol" w:hAnsi="OpenSymbol" w:cs="OpenSymbol"/>
      </w:rPr>
    </w:lvl>
    <w:lvl w:ilvl="6">
      <w:numFmt w:val="bullet"/>
      <w:lvlText w:val="✗"/>
      <w:lvlJc w:val="left"/>
      <w:rPr>
        <w:rFonts w:ascii="OpenSymbol" w:eastAsia="OpenSymbol" w:hAnsi="OpenSymbol" w:cs="OpenSymbol"/>
      </w:rPr>
    </w:lvl>
    <w:lvl w:ilvl="7">
      <w:numFmt w:val="bullet"/>
      <w:lvlText w:val="✗"/>
      <w:lvlJc w:val="left"/>
      <w:rPr>
        <w:rFonts w:ascii="OpenSymbol" w:eastAsia="OpenSymbol" w:hAnsi="OpenSymbol" w:cs="OpenSymbol"/>
      </w:rPr>
    </w:lvl>
    <w:lvl w:ilvl="8">
      <w:numFmt w:val="bullet"/>
      <w:lvlText w:val="✗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7"/>
  </w:num>
  <w:num w:numId="6">
    <w:abstractNumId w:val="13"/>
  </w:num>
  <w:num w:numId="7">
    <w:abstractNumId w:val="5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CE6"/>
    <w:rsid w:val="00072809"/>
    <w:rsid w:val="001427DD"/>
    <w:rsid w:val="002A1054"/>
    <w:rsid w:val="003060C5"/>
    <w:rsid w:val="00372CE6"/>
    <w:rsid w:val="004358D6"/>
    <w:rsid w:val="004762F2"/>
    <w:rsid w:val="004831D9"/>
    <w:rsid w:val="004F21C3"/>
    <w:rsid w:val="005E2992"/>
    <w:rsid w:val="006871F4"/>
    <w:rsid w:val="006B2B81"/>
    <w:rsid w:val="006E0397"/>
    <w:rsid w:val="006F1FB8"/>
    <w:rsid w:val="00753C3C"/>
    <w:rsid w:val="00837A42"/>
    <w:rsid w:val="00884F31"/>
    <w:rsid w:val="00902C03"/>
    <w:rsid w:val="00910AA2"/>
    <w:rsid w:val="0093726C"/>
    <w:rsid w:val="009908AD"/>
    <w:rsid w:val="009A48F0"/>
    <w:rsid w:val="009E48D9"/>
    <w:rsid w:val="00B37B97"/>
    <w:rsid w:val="00B52F9C"/>
    <w:rsid w:val="00B767AB"/>
    <w:rsid w:val="00C50AB5"/>
    <w:rsid w:val="00D15090"/>
    <w:rsid w:val="00E238C4"/>
    <w:rsid w:val="00EB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03"/>
  </w:style>
  <w:style w:type="paragraph" w:styleId="Nagwek1">
    <w:name w:val="heading 1"/>
    <w:basedOn w:val="Normalny"/>
    <w:next w:val="Normalny"/>
    <w:link w:val="Nagwek1Znak"/>
    <w:uiPriority w:val="9"/>
    <w:qFormat/>
    <w:rsid w:val="00B52F9C"/>
    <w:pPr>
      <w:keepNext/>
      <w:keepLines/>
      <w:spacing w:before="480"/>
      <w:outlineLvl w:val="0"/>
    </w:pPr>
    <w:rPr>
      <w:rFonts w:ascii="Arial" w:eastAsiaTheme="majorEastAsia" w:hAnsi="Arial" w:cs="Mangal"/>
      <w:b/>
      <w:bCs/>
      <w:color w:val="000000" w:themeColor="text1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2CE6"/>
  </w:style>
  <w:style w:type="paragraph" w:customStyle="1" w:styleId="Heading">
    <w:name w:val="Heading"/>
    <w:basedOn w:val="Standard"/>
    <w:next w:val="Textbody"/>
    <w:rsid w:val="00372C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72CE6"/>
    <w:pPr>
      <w:spacing w:after="140" w:line="276" w:lineRule="auto"/>
    </w:pPr>
  </w:style>
  <w:style w:type="paragraph" w:styleId="Lista">
    <w:name w:val="List"/>
    <w:basedOn w:val="Textbody"/>
    <w:rsid w:val="00372CE6"/>
  </w:style>
  <w:style w:type="paragraph" w:customStyle="1" w:styleId="Caption">
    <w:name w:val="Caption"/>
    <w:basedOn w:val="Standard"/>
    <w:rsid w:val="0037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72CE6"/>
    <w:pPr>
      <w:suppressLineNumbers/>
    </w:pPr>
  </w:style>
  <w:style w:type="character" w:customStyle="1" w:styleId="BulletSymbols">
    <w:name w:val="Bullet Symbols"/>
    <w:rsid w:val="00372CE6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4762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4762F2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Nagwek1Znak">
    <w:name w:val="Nagłówek 1 Znak"/>
    <w:basedOn w:val="Domylnaczcionkaakapitu"/>
    <w:link w:val="Nagwek1"/>
    <w:uiPriority w:val="9"/>
    <w:rsid w:val="00B52F9C"/>
    <w:rPr>
      <w:rFonts w:ascii="Arial" w:eastAsiaTheme="majorEastAsia" w:hAnsi="Arial" w:cs="Mangal"/>
      <w:b/>
      <w:bCs/>
      <w:color w:val="000000" w:themeColor="text1"/>
      <w:szCs w:val="25"/>
    </w:rPr>
  </w:style>
  <w:style w:type="paragraph" w:styleId="Bezodstpw">
    <w:name w:val="No Spacing"/>
    <w:uiPriority w:val="1"/>
    <w:qFormat/>
    <w:rsid w:val="00B52F9C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</cp:revision>
  <cp:lastPrinted>2024-09-29T20:43:00Z</cp:lastPrinted>
  <dcterms:created xsi:type="dcterms:W3CDTF">2025-04-03T07:52:00Z</dcterms:created>
  <dcterms:modified xsi:type="dcterms:W3CDTF">2025-04-03T08:39:00Z</dcterms:modified>
</cp:coreProperties>
</file>